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26D0C" w14:textId="3F5064E0" w:rsidR="000F17EB" w:rsidRPr="000F17EB" w:rsidRDefault="000F17EB" w:rsidP="000F17EB">
      <w:pPr>
        <w:jc w:val="right"/>
        <w:rPr>
          <w:rFonts w:ascii="Times New Roman" w:hAnsi="Times New Roman"/>
          <w:sz w:val="22"/>
          <w:szCs w:val="22"/>
        </w:rPr>
      </w:pPr>
      <w:r w:rsidRPr="000F17EB">
        <w:rPr>
          <w:rFonts w:ascii="Times New Roman" w:hAnsi="Times New Roman"/>
          <w:sz w:val="22"/>
          <w:szCs w:val="22"/>
        </w:rPr>
        <w:t>Приложение №1</w:t>
      </w:r>
    </w:p>
    <w:p w14:paraId="0E4E3FA7" w14:textId="77777777" w:rsidR="000F17EB" w:rsidRPr="000F17EB" w:rsidRDefault="000F17EB" w:rsidP="000F17EB">
      <w:pPr>
        <w:jc w:val="both"/>
        <w:rPr>
          <w:rFonts w:ascii="Times New Roman" w:hAnsi="Times New Roman"/>
          <w:bCs/>
          <w:sz w:val="22"/>
          <w:szCs w:val="22"/>
        </w:rPr>
      </w:pPr>
    </w:p>
    <w:p w14:paraId="6AEC986C" w14:textId="77777777" w:rsidR="000F17EB" w:rsidRPr="000F17EB" w:rsidRDefault="000F17EB" w:rsidP="000F17EB">
      <w:pPr>
        <w:jc w:val="center"/>
        <w:rPr>
          <w:rFonts w:ascii="Times New Roman" w:hAnsi="Times New Roman"/>
          <w:sz w:val="22"/>
          <w:szCs w:val="22"/>
        </w:rPr>
      </w:pPr>
      <w:r w:rsidRPr="000F17EB">
        <w:rPr>
          <w:rFonts w:ascii="Times New Roman" w:hAnsi="Times New Roman"/>
          <w:sz w:val="22"/>
          <w:szCs w:val="22"/>
        </w:rPr>
        <w:t>СООБЩЕНИЕ</w:t>
      </w:r>
    </w:p>
    <w:p w14:paraId="11A04E44" w14:textId="77777777" w:rsidR="000F17EB" w:rsidRPr="000F17EB" w:rsidRDefault="000F17EB" w:rsidP="000F17EB">
      <w:pPr>
        <w:jc w:val="center"/>
        <w:rPr>
          <w:rFonts w:ascii="Times New Roman" w:hAnsi="Times New Roman"/>
          <w:sz w:val="22"/>
          <w:szCs w:val="22"/>
        </w:rPr>
      </w:pPr>
      <w:r w:rsidRPr="000F17EB">
        <w:rPr>
          <w:rFonts w:ascii="Times New Roman" w:hAnsi="Times New Roman"/>
          <w:sz w:val="22"/>
          <w:szCs w:val="22"/>
        </w:rPr>
        <w:t>о проведении годового общего собрания акционеров</w:t>
      </w:r>
    </w:p>
    <w:p w14:paraId="4DE730E3" w14:textId="77777777" w:rsidR="000F17EB" w:rsidRPr="000F17EB" w:rsidRDefault="000F17EB" w:rsidP="000F17EB">
      <w:pPr>
        <w:jc w:val="center"/>
        <w:rPr>
          <w:rFonts w:ascii="Times New Roman" w:hAnsi="Times New Roman"/>
          <w:sz w:val="22"/>
          <w:szCs w:val="22"/>
        </w:rPr>
      </w:pPr>
      <w:r w:rsidRPr="000F17EB">
        <w:rPr>
          <w:rFonts w:ascii="Times New Roman" w:hAnsi="Times New Roman"/>
          <w:sz w:val="22"/>
          <w:szCs w:val="22"/>
        </w:rPr>
        <w:t>Акционерного Общества «Старооскольский завод электромонтажных изделий»</w:t>
      </w:r>
    </w:p>
    <w:p w14:paraId="394B586B" w14:textId="471B7DAD" w:rsidR="000F17EB" w:rsidRPr="000F17EB" w:rsidRDefault="000F17EB" w:rsidP="000F17EB">
      <w:pPr>
        <w:jc w:val="center"/>
        <w:rPr>
          <w:rFonts w:ascii="Times New Roman" w:hAnsi="Times New Roman"/>
          <w:sz w:val="22"/>
          <w:szCs w:val="22"/>
        </w:rPr>
      </w:pPr>
      <w:r w:rsidRPr="000F17EB">
        <w:rPr>
          <w:rFonts w:ascii="Times New Roman" w:hAnsi="Times New Roman"/>
          <w:sz w:val="22"/>
          <w:szCs w:val="22"/>
        </w:rPr>
        <w:t xml:space="preserve">(местонахождение: </w:t>
      </w:r>
      <w:r w:rsidR="00F85D43" w:rsidRPr="004F4927">
        <w:rPr>
          <w:rFonts w:ascii="Times New Roman" w:hAnsi="Times New Roman"/>
          <w:sz w:val="22"/>
          <w:szCs w:val="22"/>
        </w:rPr>
        <w:t xml:space="preserve">309540, Белгородская область, г. Старый Оскол, </w:t>
      </w:r>
      <w:proofErr w:type="spellStart"/>
      <w:r w:rsidR="00F85D43" w:rsidRPr="004F4927">
        <w:rPr>
          <w:rFonts w:ascii="Times New Roman" w:hAnsi="Times New Roman"/>
          <w:sz w:val="22"/>
          <w:szCs w:val="22"/>
        </w:rPr>
        <w:t>пл</w:t>
      </w:r>
      <w:proofErr w:type="spellEnd"/>
      <w:r w:rsidR="00F85D43" w:rsidRPr="004F4927">
        <w:rPr>
          <w:rFonts w:ascii="Times New Roman" w:hAnsi="Times New Roman"/>
          <w:sz w:val="22"/>
          <w:szCs w:val="22"/>
        </w:rPr>
        <w:t xml:space="preserve">-ка Монтажная </w:t>
      </w:r>
      <w:proofErr w:type="gramStart"/>
      <w:r w:rsidR="00F85D43" w:rsidRPr="004F4927">
        <w:rPr>
          <w:rFonts w:ascii="Times New Roman" w:hAnsi="Times New Roman"/>
          <w:sz w:val="22"/>
          <w:szCs w:val="22"/>
        </w:rPr>
        <w:t>проезд  Ш</w:t>
      </w:r>
      <w:proofErr w:type="gramEnd"/>
      <w:r w:rsidR="00F85D43" w:rsidRPr="004F4927">
        <w:rPr>
          <w:rFonts w:ascii="Times New Roman" w:hAnsi="Times New Roman"/>
          <w:sz w:val="22"/>
          <w:szCs w:val="22"/>
        </w:rPr>
        <w:t>-6</w:t>
      </w:r>
      <w:r w:rsidR="00F85D43">
        <w:rPr>
          <w:rFonts w:ascii="Times New Roman" w:hAnsi="Times New Roman"/>
          <w:sz w:val="22"/>
          <w:szCs w:val="22"/>
        </w:rPr>
        <w:t xml:space="preserve">          </w:t>
      </w:r>
      <w:r w:rsidR="00F85D43" w:rsidRPr="004F4927">
        <w:rPr>
          <w:rFonts w:ascii="Times New Roman" w:hAnsi="Times New Roman"/>
          <w:sz w:val="22"/>
          <w:szCs w:val="22"/>
        </w:rPr>
        <w:t xml:space="preserve"> (станция Котел промузел тер), д. 17</w:t>
      </w:r>
    </w:p>
    <w:p w14:paraId="1A8BE68D" w14:textId="77777777" w:rsidR="000F17EB" w:rsidRPr="000F17EB" w:rsidRDefault="000F17EB" w:rsidP="000F17EB">
      <w:pPr>
        <w:rPr>
          <w:rFonts w:ascii="Times New Roman" w:hAnsi="Times New Roman"/>
          <w:sz w:val="22"/>
          <w:szCs w:val="22"/>
        </w:rPr>
      </w:pPr>
    </w:p>
    <w:p w14:paraId="0418755C" w14:textId="77777777" w:rsidR="000F17EB" w:rsidRPr="000F17EB" w:rsidRDefault="000F17EB" w:rsidP="000F17EB">
      <w:pPr>
        <w:jc w:val="center"/>
        <w:rPr>
          <w:rFonts w:ascii="Times New Roman" w:hAnsi="Times New Roman"/>
          <w:sz w:val="22"/>
          <w:szCs w:val="22"/>
        </w:rPr>
      </w:pPr>
      <w:r w:rsidRPr="000F17EB">
        <w:rPr>
          <w:rFonts w:ascii="Times New Roman" w:hAnsi="Times New Roman"/>
          <w:sz w:val="22"/>
          <w:szCs w:val="22"/>
        </w:rPr>
        <w:t>Уважаемые акционеры!</w:t>
      </w:r>
    </w:p>
    <w:p w14:paraId="395AFE7F" w14:textId="77777777" w:rsidR="000F17EB" w:rsidRPr="000F17EB" w:rsidRDefault="000F17EB" w:rsidP="000F17EB">
      <w:pPr>
        <w:pStyle w:val="afd"/>
        <w:ind w:firstLine="567"/>
        <w:jc w:val="both"/>
        <w:rPr>
          <w:sz w:val="22"/>
          <w:szCs w:val="22"/>
        </w:rPr>
      </w:pPr>
      <w:r w:rsidRPr="000F17EB">
        <w:rPr>
          <w:sz w:val="22"/>
          <w:szCs w:val="22"/>
        </w:rPr>
        <w:t xml:space="preserve">Совет директоров Акционерного Общества «Старооскольский завод электромонтажных изделий» (далее - Общества) уведомляет, что </w:t>
      </w:r>
      <w:r w:rsidRPr="000F17EB">
        <w:rPr>
          <w:b/>
          <w:sz w:val="22"/>
          <w:szCs w:val="22"/>
        </w:rPr>
        <w:t>03 июня 2025 года</w:t>
      </w:r>
      <w:r w:rsidRPr="000F17EB">
        <w:rPr>
          <w:sz w:val="22"/>
          <w:szCs w:val="22"/>
        </w:rPr>
        <w:t xml:space="preserve"> состоится годовое общее собрание акционеров Акционерного Общества «Старооскольский завод электромонтажных изделий».</w:t>
      </w:r>
    </w:p>
    <w:p w14:paraId="72E23130" w14:textId="77777777" w:rsidR="000F17EB" w:rsidRPr="000F17EB" w:rsidRDefault="000F17EB" w:rsidP="000F17EB">
      <w:pPr>
        <w:pStyle w:val="afd"/>
        <w:ind w:firstLine="567"/>
        <w:jc w:val="both"/>
        <w:rPr>
          <w:b/>
          <w:i/>
          <w:sz w:val="22"/>
          <w:szCs w:val="22"/>
        </w:rPr>
      </w:pPr>
      <w:r w:rsidRPr="000F17EB">
        <w:rPr>
          <w:sz w:val="22"/>
          <w:szCs w:val="22"/>
        </w:rPr>
        <w:t xml:space="preserve">  Форма проведения – </w:t>
      </w:r>
      <w:r w:rsidRPr="000F17EB">
        <w:rPr>
          <w:b/>
          <w:sz w:val="22"/>
          <w:szCs w:val="22"/>
        </w:rPr>
        <w:t>заседание</w:t>
      </w:r>
    </w:p>
    <w:p w14:paraId="6A860395" w14:textId="77777777" w:rsidR="000F17EB" w:rsidRPr="000F17EB" w:rsidRDefault="000F17EB" w:rsidP="000F17EB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0F17EB">
        <w:rPr>
          <w:rFonts w:ascii="Times New Roman" w:hAnsi="Times New Roman"/>
          <w:sz w:val="22"/>
          <w:szCs w:val="22"/>
        </w:rPr>
        <w:t>Время начала проведения заседания</w:t>
      </w:r>
      <w:r w:rsidRPr="000F17EB">
        <w:rPr>
          <w:rFonts w:ascii="Times New Roman" w:hAnsi="Times New Roman"/>
          <w:b/>
          <w:sz w:val="22"/>
          <w:szCs w:val="22"/>
        </w:rPr>
        <w:t>: 11часов 00 минут.</w:t>
      </w:r>
    </w:p>
    <w:p w14:paraId="324462CA" w14:textId="77777777" w:rsidR="000F17EB" w:rsidRPr="000F17EB" w:rsidRDefault="000F17EB" w:rsidP="000F17EB">
      <w:pPr>
        <w:ind w:firstLine="708"/>
        <w:jc w:val="both"/>
        <w:rPr>
          <w:rFonts w:ascii="Times New Roman" w:hAnsi="Times New Roman"/>
          <w:b/>
          <w:sz w:val="22"/>
          <w:szCs w:val="22"/>
        </w:rPr>
      </w:pPr>
      <w:r w:rsidRPr="000F17EB">
        <w:rPr>
          <w:rFonts w:ascii="Times New Roman" w:hAnsi="Times New Roman"/>
          <w:sz w:val="22"/>
          <w:szCs w:val="22"/>
        </w:rPr>
        <w:t xml:space="preserve">Время начала регистрации лиц, участвующих в заседании: </w:t>
      </w:r>
      <w:r w:rsidRPr="000F17EB">
        <w:rPr>
          <w:rFonts w:ascii="Times New Roman" w:hAnsi="Times New Roman"/>
          <w:b/>
          <w:sz w:val="22"/>
          <w:szCs w:val="22"/>
        </w:rPr>
        <w:t>10 часов 30 минут.</w:t>
      </w:r>
    </w:p>
    <w:p w14:paraId="1F4A7618" w14:textId="46A6D5CE" w:rsidR="00F85D43" w:rsidRDefault="000F17EB" w:rsidP="00F85D43">
      <w:pPr>
        <w:suppressAutoHyphens/>
        <w:ind w:firstLine="567"/>
        <w:jc w:val="both"/>
        <w:rPr>
          <w:rFonts w:ascii="Times New Roman" w:hAnsi="Times New Roman"/>
          <w:sz w:val="22"/>
          <w:szCs w:val="22"/>
        </w:rPr>
      </w:pPr>
      <w:r w:rsidRPr="000F17EB">
        <w:rPr>
          <w:rFonts w:ascii="Times New Roman" w:hAnsi="Times New Roman"/>
          <w:sz w:val="22"/>
          <w:szCs w:val="22"/>
        </w:rPr>
        <w:t xml:space="preserve">Место проведения заседания: </w:t>
      </w:r>
      <w:r w:rsidR="00F85D43" w:rsidRPr="004F4927">
        <w:rPr>
          <w:rFonts w:ascii="Times New Roman" w:hAnsi="Times New Roman"/>
          <w:sz w:val="22"/>
          <w:szCs w:val="22"/>
        </w:rPr>
        <w:t xml:space="preserve">309540, Белгородская область, г. Старый Оскол, </w:t>
      </w:r>
      <w:proofErr w:type="spellStart"/>
      <w:r w:rsidR="00F85D43" w:rsidRPr="004F4927">
        <w:rPr>
          <w:rFonts w:ascii="Times New Roman" w:hAnsi="Times New Roman"/>
          <w:sz w:val="22"/>
          <w:szCs w:val="22"/>
        </w:rPr>
        <w:t>пл</w:t>
      </w:r>
      <w:proofErr w:type="spellEnd"/>
      <w:r w:rsidR="00F85D43" w:rsidRPr="004F4927">
        <w:rPr>
          <w:rFonts w:ascii="Times New Roman" w:hAnsi="Times New Roman"/>
          <w:sz w:val="22"/>
          <w:szCs w:val="22"/>
        </w:rPr>
        <w:t xml:space="preserve">-ка Монтажная проезд </w:t>
      </w:r>
      <w:r w:rsidR="00F85D43">
        <w:rPr>
          <w:rFonts w:ascii="Times New Roman" w:hAnsi="Times New Roman"/>
          <w:sz w:val="22"/>
          <w:szCs w:val="22"/>
        </w:rPr>
        <w:t xml:space="preserve">   </w:t>
      </w:r>
      <w:r w:rsidR="00F85D43" w:rsidRPr="004F4927">
        <w:rPr>
          <w:rFonts w:ascii="Times New Roman" w:hAnsi="Times New Roman"/>
          <w:sz w:val="22"/>
          <w:szCs w:val="22"/>
        </w:rPr>
        <w:t xml:space="preserve"> Ш-6 (станция Котел промузел тер), д. 17, зал совещаний</w:t>
      </w:r>
      <w:r w:rsidR="00F85D43">
        <w:rPr>
          <w:rFonts w:ascii="Times New Roman" w:hAnsi="Times New Roman"/>
          <w:sz w:val="22"/>
          <w:szCs w:val="22"/>
        </w:rPr>
        <w:t>.</w:t>
      </w:r>
      <w:r w:rsidR="00F85D43" w:rsidRPr="000F17EB">
        <w:rPr>
          <w:rFonts w:ascii="Times New Roman" w:hAnsi="Times New Roman"/>
          <w:sz w:val="22"/>
          <w:szCs w:val="22"/>
        </w:rPr>
        <w:t xml:space="preserve"> </w:t>
      </w:r>
    </w:p>
    <w:p w14:paraId="72DA6C13" w14:textId="06A12A6C" w:rsidR="000F17EB" w:rsidRPr="000F17EB" w:rsidRDefault="000F17EB" w:rsidP="00F85D43">
      <w:pPr>
        <w:suppressAutoHyphens/>
        <w:ind w:firstLine="567"/>
        <w:jc w:val="both"/>
        <w:rPr>
          <w:rFonts w:ascii="Times New Roman" w:hAnsi="Times New Roman"/>
          <w:sz w:val="22"/>
          <w:szCs w:val="22"/>
        </w:rPr>
      </w:pPr>
      <w:r w:rsidRPr="000F17EB">
        <w:rPr>
          <w:rFonts w:ascii="Times New Roman" w:hAnsi="Times New Roman"/>
          <w:sz w:val="22"/>
          <w:szCs w:val="22"/>
        </w:rPr>
        <w:t xml:space="preserve">Дата, на которую определяются (фиксируются) лица, имеющие право голоса при принятии решений общим собранием акционеров: </w:t>
      </w:r>
      <w:r w:rsidRPr="000F17EB">
        <w:rPr>
          <w:rFonts w:ascii="Times New Roman" w:hAnsi="Times New Roman"/>
          <w:b/>
          <w:sz w:val="22"/>
          <w:szCs w:val="22"/>
        </w:rPr>
        <w:t>12 мая 2025 г.</w:t>
      </w:r>
    </w:p>
    <w:p w14:paraId="40710525" w14:textId="77777777" w:rsidR="000F17EB" w:rsidRPr="000F17EB" w:rsidRDefault="000F17EB" w:rsidP="000F17EB">
      <w:pPr>
        <w:tabs>
          <w:tab w:val="left" w:pos="142"/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 w:rsidRPr="000F17EB">
        <w:rPr>
          <w:rFonts w:ascii="Times New Roman" w:hAnsi="Times New Roman"/>
          <w:sz w:val="22"/>
          <w:szCs w:val="22"/>
        </w:rPr>
        <w:tab/>
      </w:r>
      <w:r w:rsidRPr="000F17EB">
        <w:rPr>
          <w:rFonts w:ascii="Times New Roman" w:hAnsi="Times New Roman"/>
          <w:sz w:val="22"/>
          <w:szCs w:val="22"/>
        </w:rPr>
        <w:tab/>
      </w:r>
      <w:r w:rsidRPr="000F17EB">
        <w:rPr>
          <w:rFonts w:ascii="Times New Roman" w:hAnsi="Times New Roman"/>
          <w:sz w:val="22"/>
          <w:szCs w:val="22"/>
        </w:rPr>
        <w:tab/>
        <w:t>Определить, что владельцы обыкновенных акций Общества имеют право голоса по всем вопросам повестки дня годового заседания для принятия решений общим собранием акционеров.</w:t>
      </w:r>
    </w:p>
    <w:p w14:paraId="4ADF3A2D" w14:textId="77777777" w:rsidR="000F17EB" w:rsidRPr="000F17EB" w:rsidRDefault="000F17EB" w:rsidP="000F17EB">
      <w:pPr>
        <w:jc w:val="center"/>
        <w:rPr>
          <w:rFonts w:ascii="Times New Roman" w:hAnsi="Times New Roman"/>
          <w:sz w:val="22"/>
          <w:szCs w:val="22"/>
        </w:rPr>
      </w:pPr>
    </w:p>
    <w:p w14:paraId="70C7B31A" w14:textId="77777777" w:rsidR="000F17EB" w:rsidRPr="000F17EB" w:rsidRDefault="000F17EB" w:rsidP="000F17EB">
      <w:pPr>
        <w:jc w:val="center"/>
        <w:rPr>
          <w:rFonts w:ascii="Times New Roman" w:hAnsi="Times New Roman"/>
          <w:b/>
          <w:sz w:val="22"/>
          <w:szCs w:val="22"/>
        </w:rPr>
      </w:pPr>
      <w:r w:rsidRPr="000F17EB">
        <w:rPr>
          <w:rFonts w:ascii="Times New Roman" w:hAnsi="Times New Roman"/>
          <w:b/>
          <w:sz w:val="22"/>
          <w:szCs w:val="22"/>
        </w:rPr>
        <w:t>Повестка дня собрания:</w:t>
      </w:r>
    </w:p>
    <w:p w14:paraId="382ED5B8" w14:textId="1ED249D7" w:rsidR="000F17EB" w:rsidRPr="000F17EB" w:rsidRDefault="000F17EB" w:rsidP="000F17EB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0F17EB">
        <w:rPr>
          <w:rFonts w:ascii="Times New Roman" w:hAnsi="Times New Roman"/>
          <w:b/>
          <w:bCs/>
          <w:sz w:val="22"/>
          <w:szCs w:val="22"/>
        </w:rPr>
        <w:t xml:space="preserve">1. </w:t>
      </w:r>
      <w:r w:rsidRPr="000F17EB">
        <w:rPr>
          <w:rFonts w:ascii="Times New Roman" w:hAnsi="Times New Roman"/>
          <w:b/>
          <w:sz w:val="22"/>
          <w:szCs w:val="22"/>
        </w:rPr>
        <w:t xml:space="preserve"> Утверждение годового отчета, годовой бухгалтерской (финансовой) отчетности Общества по результатам 202</w:t>
      </w:r>
      <w:r w:rsidR="00D0164D">
        <w:rPr>
          <w:rFonts w:ascii="Times New Roman" w:hAnsi="Times New Roman"/>
          <w:b/>
          <w:sz w:val="22"/>
          <w:szCs w:val="22"/>
        </w:rPr>
        <w:t>4</w:t>
      </w:r>
      <w:r w:rsidRPr="000F17EB">
        <w:rPr>
          <w:rFonts w:ascii="Times New Roman" w:hAnsi="Times New Roman"/>
          <w:b/>
          <w:sz w:val="22"/>
          <w:szCs w:val="22"/>
        </w:rPr>
        <w:t xml:space="preserve"> отчетного года.</w:t>
      </w:r>
    </w:p>
    <w:p w14:paraId="77C9D59F" w14:textId="77777777" w:rsidR="000F17EB" w:rsidRPr="000F17EB" w:rsidRDefault="000F17EB" w:rsidP="000F17EB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bCs/>
          <w:sz w:val="22"/>
          <w:szCs w:val="22"/>
        </w:rPr>
      </w:pPr>
      <w:r w:rsidRPr="000F17EB">
        <w:rPr>
          <w:rFonts w:ascii="Times New Roman" w:hAnsi="Times New Roman"/>
          <w:b/>
          <w:bCs/>
          <w:sz w:val="22"/>
          <w:szCs w:val="22"/>
        </w:rPr>
        <w:t>2. Распределение прибыли (в том числе выплата (объявление) дивидендов) и убытков Общества по результатам 2024 отчетного года.</w:t>
      </w:r>
    </w:p>
    <w:p w14:paraId="1515368A" w14:textId="77777777" w:rsidR="000F17EB" w:rsidRPr="000F17EB" w:rsidRDefault="000F17EB" w:rsidP="000F17EB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0F17EB">
        <w:rPr>
          <w:rFonts w:ascii="Times New Roman" w:hAnsi="Times New Roman"/>
          <w:b/>
          <w:sz w:val="22"/>
          <w:szCs w:val="22"/>
        </w:rPr>
        <w:t>3. Избрание членов Совета директоров Общества.</w:t>
      </w:r>
    </w:p>
    <w:p w14:paraId="69DA16AF" w14:textId="77777777" w:rsidR="000F17EB" w:rsidRPr="000F17EB" w:rsidRDefault="000F17EB" w:rsidP="000F17EB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0F17EB">
        <w:rPr>
          <w:rFonts w:ascii="Times New Roman" w:hAnsi="Times New Roman"/>
          <w:b/>
          <w:sz w:val="22"/>
          <w:szCs w:val="22"/>
        </w:rPr>
        <w:t>4. Избрание членов ревизионной комиссии Общества.</w:t>
      </w:r>
    </w:p>
    <w:p w14:paraId="6EA52D82" w14:textId="77777777" w:rsidR="000F17EB" w:rsidRPr="000F17EB" w:rsidRDefault="000F17EB" w:rsidP="000F17EB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0F17EB">
        <w:rPr>
          <w:rFonts w:ascii="Times New Roman" w:hAnsi="Times New Roman"/>
          <w:b/>
          <w:sz w:val="22"/>
          <w:szCs w:val="22"/>
        </w:rPr>
        <w:t>5. Назначение аудиторской организации Общества на 2025 год.</w:t>
      </w:r>
    </w:p>
    <w:p w14:paraId="51CFD0AF" w14:textId="77777777" w:rsidR="000F17EB" w:rsidRPr="000F17EB" w:rsidRDefault="000F17EB" w:rsidP="000F17EB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p w14:paraId="693A32C4" w14:textId="7A23B452" w:rsidR="00D0164D" w:rsidRPr="00D0164D" w:rsidRDefault="000F17EB" w:rsidP="00D0164D">
      <w:pPr>
        <w:pStyle w:val="23"/>
        <w:spacing w:line="240" w:lineRule="auto"/>
        <w:rPr>
          <w:rFonts w:ascii="Times New Roman" w:hAnsi="Times New Roman"/>
          <w:bCs/>
          <w:sz w:val="22"/>
          <w:szCs w:val="22"/>
        </w:rPr>
      </w:pPr>
      <w:r w:rsidRPr="000F17EB">
        <w:rPr>
          <w:rFonts w:ascii="Times New Roman" w:hAnsi="Times New Roman"/>
          <w:sz w:val="22"/>
          <w:szCs w:val="22"/>
        </w:rPr>
        <w:t xml:space="preserve">С информацией (материалами), подлежащей предоставлению при подготовке к проведению собрания, можно ознакомиться в рабочие дни с 13 мая 2025 года </w:t>
      </w:r>
      <w:r w:rsidRPr="000F17EB">
        <w:rPr>
          <w:rFonts w:ascii="Times New Roman" w:hAnsi="Times New Roman"/>
          <w:bCs/>
          <w:sz w:val="22"/>
          <w:szCs w:val="22"/>
        </w:rPr>
        <w:t xml:space="preserve">с 8-00 до 17-00 часов по адресу: </w:t>
      </w:r>
      <w:r w:rsidR="00F85D43" w:rsidRPr="004F4927">
        <w:rPr>
          <w:rFonts w:ascii="Times New Roman" w:hAnsi="Times New Roman"/>
          <w:sz w:val="22"/>
          <w:szCs w:val="22"/>
        </w:rPr>
        <w:t xml:space="preserve">309540, Белгородская область, г. Старый Оскол, </w:t>
      </w:r>
      <w:proofErr w:type="spellStart"/>
      <w:r w:rsidR="00F85D43" w:rsidRPr="004F4927">
        <w:rPr>
          <w:rFonts w:ascii="Times New Roman" w:hAnsi="Times New Roman"/>
          <w:sz w:val="22"/>
          <w:szCs w:val="22"/>
        </w:rPr>
        <w:t>пл</w:t>
      </w:r>
      <w:proofErr w:type="spellEnd"/>
      <w:r w:rsidR="00F85D43" w:rsidRPr="004F4927">
        <w:rPr>
          <w:rFonts w:ascii="Times New Roman" w:hAnsi="Times New Roman"/>
          <w:sz w:val="22"/>
          <w:szCs w:val="22"/>
        </w:rPr>
        <w:t xml:space="preserve">-ка Монтажная проезд </w:t>
      </w:r>
      <w:r w:rsidR="00F85D43">
        <w:rPr>
          <w:rFonts w:ascii="Times New Roman" w:hAnsi="Times New Roman"/>
          <w:sz w:val="22"/>
          <w:szCs w:val="22"/>
        </w:rPr>
        <w:t xml:space="preserve">   </w:t>
      </w:r>
      <w:r w:rsidR="00F85D43" w:rsidRPr="004F4927">
        <w:rPr>
          <w:rFonts w:ascii="Times New Roman" w:hAnsi="Times New Roman"/>
          <w:sz w:val="22"/>
          <w:szCs w:val="22"/>
        </w:rPr>
        <w:t xml:space="preserve"> Ш-6 (ста</w:t>
      </w:r>
      <w:r w:rsidR="00F85D43">
        <w:rPr>
          <w:rFonts w:ascii="Times New Roman" w:hAnsi="Times New Roman"/>
          <w:sz w:val="22"/>
          <w:szCs w:val="22"/>
        </w:rPr>
        <w:t>нция Котел промузел тер), д. 17</w:t>
      </w:r>
      <w:r w:rsidRPr="000F17EB">
        <w:rPr>
          <w:rFonts w:ascii="Times New Roman" w:hAnsi="Times New Roman"/>
          <w:bCs/>
          <w:sz w:val="22"/>
          <w:szCs w:val="22"/>
        </w:rPr>
        <w:t xml:space="preserve">, бухгалтерия, тел.: </w:t>
      </w:r>
      <w:r w:rsidR="00D0164D">
        <w:rPr>
          <w:rFonts w:ascii="Times New Roman" w:hAnsi="Times New Roman"/>
          <w:bCs/>
          <w:sz w:val="22"/>
          <w:szCs w:val="22"/>
        </w:rPr>
        <w:t xml:space="preserve">               </w:t>
      </w:r>
      <w:r w:rsidR="00D0164D" w:rsidRPr="000F17EB">
        <w:rPr>
          <w:rFonts w:ascii="Times New Roman" w:hAnsi="Times New Roman"/>
          <w:bCs/>
          <w:sz w:val="22"/>
          <w:szCs w:val="22"/>
        </w:rPr>
        <w:t>8 (910)741-02-55.</w:t>
      </w:r>
    </w:p>
    <w:p w14:paraId="1C2BBE95" w14:textId="77777777" w:rsidR="000F17EB" w:rsidRPr="000F17EB" w:rsidRDefault="000F17EB" w:rsidP="000F17EB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0F17EB">
        <w:rPr>
          <w:rFonts w:ascii="Times New Roman" w:hAnsi="Times New Roman"/>
          <w:sz w:val="22"/>
          <w:szCs w:val="22"/>
        </w:rPr>
        <w:t xml:space="preserve">Акционерам, анкетные данные которых изменились, но информация о произошедших изменениях не предоставлена регистратору Общества – ООО «Реестр-РН», необходимо внести соответствующие изменения в анкетные данные, в том числе об адресе регистрации, о почтовом адресе, о реквизитах банковского счета. Изменения в анкетные данные вносятся путем предоставления в адрес Регистратора Общества документов, предусмотренных Правилами ведения реестра владельцев ценных бумаг. С информацией о способах направления указанных документов Регистратору Общества, а также со списком направляемых документов можно ознакомиться на сайте Регистратора: </w:t>
      </w:r>
      <w:hyperlink r:id="rId7" w:history="1">
        <w:r w:rsidRPr="000F17EB">
          <w:rPr>
            <w:rStyle w:val="afc"/>
            <w:rFonts w:ascii="Times New Roman" w:hAnsi="Times New Roman"/>
            <w:sz w:val="22"/>
            <w:szCs w:val="22"/>
            <w:lang w:val="en-US"/>
          </w:rPr>
          <w:t>www</w:t>
        </w:r>
        <w:r w:rsidRPr="000F17EB">
          <w:rPr>
            <w:rStyle w:val="afc"/>
            <w:rFonts w:ascii="Times New Roman" w:hAnsi="Times New Roman"/>
            <w:sz w:val="22"/>
            <w:szCs w:val="22"/>
          </w:rPr>
          <w:t>.</w:t>
        </w:r>
        <w:proofErr w:type="spellStart"/>
        <w:r w:rsidRPr="000F17EB">
          <w:rPr>
            <w:rStyle w:val="afc"/>
            <w:rFonts w:ascii="Times New Roman" w:hAnsi="Times New Roman"/>
            <w:sz w:val="22"/>
            <w:szCs w:val="22"/>
            <w:lang w:val="en-US"/>
          </w:rPr>
          <w:t>reestrrn</w:t>
        </w:r>
        <w:proofErr w:type="spellEnd"/>
        <w:r w:rsidRPr="000F17EB">
          <w:rPr>
            <w:rStyle w:val="afc"/>
            <w:rFonts w:ascii="Times New Roman" w:hAnsi="Times New Roman"/>
            <w:sz w:val="22"/>
            <w:szCs w:val="22"/>
          </w:rPr>
          <w:t>.</w:t>
        </w:r>
        <w:proofErr w:type="spellStart"/>
        <w:r w:rsidRPr="000F17EB">
          <w:rPr>
            <w:rStyle w:val="afc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  <w:r w:rsidRPr="000F17EB">
        <w:rPr>
          <w:rFonts w:ascii="Times New Roman" w:hAnsi="Times New Roman"/>
          <w:sz w:val="22"/>
          <w:szCs w:val="22"/>
        </w:rPr>
        <w:t xml:space="preserve">. </w:t>
      </w:r>
    </w:p>
    <w:p w14:paraId="553B1180" w14:textId="77777777" w:rsidR="000F17EB" w:rsidRPr="000F17EB" w:rsidRDefault="000F17EB" w:rsidP="000F17EB">
      <w:pPr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561B3E41" w14:textId="77777777" w:rsidR="000F17EB" w:rsidRPr="000F17EB" w:rsidRDefault="000F17EB" w:rsidP="000F17EB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0F17EB">
        <w:rPr>
          <w:rFonts w:ascii="Times New Roman" w:hAnsi="Times New Roman"/>
          <w:sz w:val="22"/>
          <w:szCs w:val="22"/>
        </w:rPr>
        <w:t xml:space="preserve">Внимание! В случае подписания бюллетеня представителем акционера, к указанному бюллетеню необходимо приложить доверенность, на основании которой действует представитель, или ее нотариально удостоверенную копию. Доверенность на голосование должна содержать сведения о представляемом и представителе (для физического лица - ФИО, данные документа, удостоверяющего личность (серия и (или) номер документа, дата и место его выдачи, орган, выдавший документ), для юридического лица - наименование, сведения о месте нахождения). Доверенность на голосование должна быть оформлена в соответствии с требованиями пунктов 3 и 4 статьи 185.1 Гражданского кодекса Российской Федерации или удостоверена нотариально. </w:t>
      </w:r>
    </w:p>
    <w:p w14:paraId="6E302CE3" w14:textId="77777777" w:rsidR="000F17EB" w:rsidRPr="000F17EB" w:rsidRDefault="000F17EB" w:rsidP="000F17EB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p w14:paraId="4936E22C" w14:textId="77777777" w:rsidR="000F17EB" w:rsidRPr="000F17EB" w:rsidRDefault="000F17EB" w:rsidP="000F17EB">
      <w:pPr>
        <w:ind w:left="4248" w:hanging="24"/>
        <w:jc w:val="right"/>
        <w:rPr>
          <w:rFonts w:ascii="Times New Roman" w:hAnsi="Times New Roman"/>
          <w:sz w:val="22"/>
          <w:szCs w:val="22"/>
        </w:rPr>
      </w:pPr>
    </w:p>
    <w:p w14:paraId="598F866D" w14:textId="77777777" w:rsidR="000F17EB" w:rsidRPr="000F17EB" w:rsidRDefault="000F17EB" w:rsidP="000F17EB">
      <w:pPr>
        <w:ind w:left="4248" w:hanging="24"/>
        <w:jc w:val="right"/>
        <w:rPr>
          <w:rFonts w:ascii="Times New Roman" w:hAnsi="Times New Roman"/>
          <w:sz w:val="22"/>
          <w:szCs w:val="22"/>
        </w:rPr>
      </w:pPr>
      <w:r w:rsidRPr="000F17EB">
        <w:rPr>
          <w:rFonts w:ascii="Times New Roman" w:hAnsi="Times New Roman"/>
          <w:sz w:val="22"/>
          <w:szCs w:val="22"/>
        </w:rPr>
        <w:t>Совет директоров АО «СОЭМИ».</w:t>
      </w:r>
    </w:p>
    <w:p w14:paraId="7224F8A2" w14:textId="77777777" w:rsidR="000F17EB" w:rsidRPr="000F17EB" w:rsidRDefault="000F17EB" w:rsidP="000F17EB">
      <w:pPr>
        <w:ind w:firstLine="720"/>
        <w:rPr>
          <w:rFonts w:ascii="Times New Roman" w:hAnsi="Times New Roman"/>
          <w:sz w:val="22"/>
          <w:szCs w:val="22"/>
        </w:rPr>
      </w:pPr>
    </w:p>
    <w:p w14:paraId="0F63546B" w14:textId="77777777" w:rsidR="000F17EB" w:rsidRPr="000F17EB" w:rsidRDefault="000F17EB" w:rsidP="000F17EB">
      <w:pPr>
        <w:pStyle w:val="afa"/>
        <w:rPr>
          <w:rFonts w:ascii="Times New Roman" w:hAnsi="Times New Roman"/>
          <w:sz w:val="22"/>
          <w:szCs w:val="22"/>
        </w:rPr>
      </w:pPr>
    </w:p>
    <w:p w14:paraId="70AA4032" w14:textId="77777777" w:rsidR="000F17EB" w:rsidRPr="006A728D" w:rsidRDefault="000F17EB" w:rsidP="000F17EB">
      <w:pPr>
        <w:pStyle w:val="afa"/>
        <w:rPr>
          <w:sz w:val="22"/>
          <w:szCs w:val="22"/>
        </w:rPr>
      </w:pPr>
    </w:p>
    <w:p w14:paraId="48D45242" w14:textId="77777777" w:rsidR="000F17EB" w:rsidRDefault="000F17EB"/>
    <w:sectPr w:rsidR="000F17EB" w:rsidSect="00D4062E">
      <w:footnotePr>
        <w:numRestart w:val="eachSect"/>
      </w:footnotePr>
      <w:pgSz w:w="11906" w:h="16838"/>
      <w:pgMar w:top="426" w:right="566" w:bottom="720" w:left="720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5CDD1" w14:textId="77777777" w:rsidR="00AD6E2C" w:rsidRDefault="00AD6E2C" w:rsidP="00FD1637">
      <w:r>
        <w:separator/>
      </w:r>
    </w:p>
  </w:endnote>
  <w:endnote w:type="continuationSeparator" w:id="0">
    <w:p w14:paraId="5DF64038" w14:textId="77777777" w:rsidR="00AD6E2C" w:rsidRDefault="00AD6E2C" w:rsidP="00FD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_Benguia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BC149" w14:textId="77777777" w:rsidR="00AD6E2C" w:rsidRDefault="00AD6E2C" w:rsidP="00FD1637">
      <w:r>
        <w:separator/>
      </w:r>
    </w:p>
  </w:footnote>
  <w:footnote w:type="continuationSeparator" w:id="0">
    <w:p w14:paraId="12F66921" w14:textId="77777777" w:rsidR="00AD6E2C" w:rsidRDefault="00AD6E2C" w:rsidP="00FD1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D2093"/>
    <w:multiLevelType w:val="hybridMultilevel"/>
    <w:tmpl w:val="076E7CF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2B982969"/>
    <w:multiLevelType w:val="singleLevel"/>
    <w:tmpl w:val="DB06201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C500199"/>
    <w:multiLevelType w:val="hybridMultilevel"/>
    <w:tmpl w:val="16EE1616"/>
    <w:lvl w:ilvl="0" w:tplc="9D9AA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2D59F9"/>
    <w:multiLevelType w:val="hybridMultilevel"/>
    <w:tmpl w:val="5A64455C"/>
    <w:lvl w:ilvl="0" w:tplc="3DA8E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color w:val="auto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5200BB"/>
    <w:multiLevelType w:val="hybridMultilevel"/>
    <w:tmpl w:val="100E6C08"/>
    <w:lvl w:ilvl="0" w:tplc="4832F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200BC"/>
    <w:multiLevelType w:val="hybridMultilevel"/>
    <w:tmpl w:val="100E6C08"/>
    <w:lvl w:ilvl="0" w:tplc="4832F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200BD"/>
    <w:multiLevelType w:val="hybridMultilevel"/>
    <w:tmpl w:val="100E6C08"/>
    <w:lvl w:ilvl="0" w:tplc="4832F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F2972"/>
    <w:multiLevelType w:val="hybridMultilevel"/>
    <w:tmpl w:val="6DB665C4"/>
    <w:lvl w:ilvl="0" w:tplc="DB062012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7AE"/>
    <w:rsid w:val="0001223E"/>
    <w:rsid w:val="000204BE"/>
    <w:rsid w:val="0003034D"/>
    <w:rsid w:val="000330F2"/>
    <w:rsid w:val="00037E98"/>
    <w:rsid w:val="000448BD"/>
    <w:rsid w:val="00053E7F"/>
    <w:rsid w:val="00076139"/>
    <w:rsid w:val="00077E92"/>
    <w:rsid w:val="00080340"/>
    <w:rsid w:val="00086529"/>
    <w:rsid w:val="000923B8"/>
    <w:rsid w:val="000940F6"/>
    <w:rsid w:val="000B03D4"/>
    <w:rsid w:val="000B60E8"/>
    <w:rsid w:val="000C475D"/>
    <w:rsid w:val="000C5499"/>
    <w:rsid w:val="000C7580"/>
    <w:rsid w:val="000D7595"/>
    <w:rsid w:val="000E05AE"/>
    <w:rsid w:val="000E1EF3"/>
    <w:rsid w:val="000E3C5F"/>
    <w:rsid w:val="000E49A5"/>
    <w:rsid w:val="000F17EB"/>
    <w:rsid w:val="000F79FD"/>
    <w:rsid w:val="000F7FE8"/>
    <w:rsid w:val="001126D0"/>
    <w:rsid w:val="0012285D"/>
    <w:rsid w:val="001230ED"/>
    <w:rsid w:val="00125845"/>
    <w:rsid w:val="00143BE1"/>
    <w:rsid w:val="001569F8"/>
    <w:rsid w:val="00160F1F"/>
    <w:rsid w:val="0016273A"/>
    <w:rsid w:val="00164017"/>
    <w:rsid w:val="001708CB"/>
    <w:rsid w:val="00170D3E"/>
    <w:rsid w:val="00180F5B"/>
    <w:rsid w:val="00185A77"/>
    <w:rsid w:val="00187768"/>
    <w:rsid w:val="00192F3B"/>
    <w:rsid w:val="00193F5B"/>
    <w:rsid w:val="001945D1"/>
    <w:rsid w:val="001B1283"/>
    <w:rsid w:val="001B4858"/>
    <w:rsid w:val="001C6371"/>
    <w:rsid w:val="001D763E"/>
    <w:rsid w:val="001E26DB"/>
    <w:rsid w:val="001F1B32"/>
    <w:rsid w:val="001F76B2"/>
    <w:rsid w:val="00204EC1"/>
    <w:rsid w:val="00205336"/>
    <w:rsid w:val="00205A6C"/>
    <w:rsid w:val="00222D7C"/>
    <w:rsid w:val="002313F2"/>
    <w:rsid w:val="00265740"/>
    <w:rsid w:val="00274A68"/>
    <w:rsid w:val="0028437E"/>
    <w:rsid w:val="002B44F7"/>
    <w:rsid w:val="002C6CF2"/>
    <w:rsid w:val="002E4E18"/>
    <w:rsid w:val="00304CAC"/>
    <w:rsid w:val="00307C35"/>
    <w:rsid w:val="0031626C"/>
    <w:rsid w:val="00325113"/>
    <w:rsid w:val="0033705F"/>
    <w:rsid w:val="00346BBA"/>
    <w:rsid w:val="00363418"/>
    <w:rsid w:val="00365F40"/>
    <w:rsid w:val="00370F95"/>
    <w:rsid w:val="003721A0"/>
    <w:rsid w:val="00375C2C"/>
    <w:rsid w:val="00376C9A"/>
    <w:rsid w:val="003A27F2"/>
    <w:rsid w:val="003A4F30"/>
    <w:rsid w:val="003C3A60"/>
    <w:rsid w:val="003C4D4F"/>
    <w:rsid w:val="003D00BB"/>
    <w:rsid w:val="003F70C6"/>
    <w:rsid w:val="004059F8"/>
    <w:rsid w:val="004163BE"/>
    <w:rsid w:val="00422B6D"/>
    <w:rsid w:val="00442C17"/>
    <w:rsid w:val="00444547"/>
    <w:rsid w:val="0045568E"/>
    <w:rsid w:val="0047018D"/>
    <w:rsid w:val="004750C5"/>
    <w:rsid w:val="00476B1B"/>
    <w:rsid w:val="004817B9"/>
    <w:rsid w:val="00486242"/>
    <w:rsid w:val="004916C5"/>
    <w:rsid w:val="004B7947"/>
    <w:rsid w:val="004D017A"/>
    <w:rsid w:val="004D4EEF"/>
    <w:rsid w:val="004D5058"/>
    <w:rsid w:val="004D52AF"/>
    <w:rsid w:val="004D6537"/>
    <w:rsid w:val="004E4B42"/>
    <w:rsid w:val="004E5B16"/>
    <w:rsid w:val="004F4927"/>
    <w:rsid w:val="004F5C64"/>
    <w:rsid w:val="00510A58"/>
    <w:rsid w:val="005131B5"/>
    <w:rsid w:val="005224BA"/>
    <w:rsid w:val="005427E2"/>
    <w:rsid w:val="0055502E"/>
    <w:rsid w:val="00557242"/>
    <w:rsid w:val="005622BF"/>
    <w:rsid w:val="00564718"/>
    <w:rsid w:val="00574050"/>
    <w:rsid w:val="00581E58"/>
    <w:rsid w:val="00596E2A"/>
    <w:rsid w:val="005A2CA2"/>
    <w:rsid w:val="005A30E9"/>
    <w:rsid w:val="005B3468"/>
    <w:rsid w:val="005B3D25"/>
    <w:rsid w:val="005C7202"/>
    <w:rsid w:val="005C79C4"/>
    <w:rsid w:val="005D028D"/>
    <w:rsid w:val="005D1BA4"/>
    <w:rsid w:val="005D2F84"/>
    <w:rsid w:val="005D5716"/>
    <w:rsid w:val="005F434F"/>
    <w:rsid w:val="005F7A00"/>
    <w:rsid w:val="00601E69"/>
    <w:rsid w:val="00627AE7"/>
    <w:rsid w:val="00635F0D"/>
    <w:rsid w:val="0065689D"/>
    <w:rsid w:val="00657DB8"/>
    <w:rsid w:val="00661C55"/>
    <w:rsid w:val="00663D17"/>
    <w:rsid w:val="006677B2"/>
    <w:rsid w:val="00687C44"/>
    <w:rsid w:val="00696A59"/>
    <w:rsid w:val="006A7386"/>
    <w:rsid w:val="006B63BE"/>
    <w:rsid w:val="006C0D6B"/>
    <w:rsid w:val="006C0FC3"/>
    <w:rsid w:val="006C6865"/>
    <w:rsid w:val="006D642A"/>
    <w:rsid w:val="006E3877"/>
    <w:rsid w:val="006E66E6"/>
    <w:rsid w:val="006F0047"/>
    <w:rsid w:val="00700413"/>
    <w:rsid w:val="00703BB2"/>
    <w:rsid w:val="00730C50"/>
    <w:rsid w:val="007324D3"/>
    <w:rsid w:val="00737C3B"/>
    <w:rsid w:val="00740E40"/>
    <w:rsid w:val="007560D9"/>
    <w:rsid w:val="00760E15"/>
    <w:rsid w:val="00763847"/>
    <w:rsid w:val="00763AD2"/>
    <w:rsid w:val="00766FDA"/>
    <w:rsid w:val="00774060"/>
    <w:rsid w:val="00782BDB"/>
    <w:rsid w:val="007A375D"/>
    <w:rsid w:val="007B2ECD"/>
    <w:rsid w:val="007B70C1"/>
    <w:rsid w:val="007C7EC2"/>
    <w:rsid w:val="007E293B"/>
    <w:rsid w:val="00800308"/>
    <w:rsid w:val="00800323"/>
    <w:rsid w:val="00805919"/>
    <w:rsid w:val="00813B37"/>
    <w:rsid w:val="0082024D"/>
    <w:rsid w:val="00827297"/>
    <w:rsid w:val="00831559"/>
    <w:rsid w:val="0083448F"/>
    <w:rsid w:val="00840903"/>
    <w:rsid w:val="00853E95"/>
    <w:rsid w:val="00857C47"/>
    <w:rsid w:val="00891293"/>
    <w:rsid w:val="008A50B2"/>
    <w:rsid w:val="008B2218"/>
    <w:rsid w:val="008B3D51"/>
    <w:rsid w:val="008C345B"/>
    <w:rsid w:val="008D5857"/>
    <w:rsid w:val="008E3D42"/>
    <w:rsid w:val="008E3DA5"/>
    <w:rsid w:val="008F071E"/>
    <w:rsid w:val="009056E7"/>
    <w:rsid w:val="00907792"/>
    <w:rsid w:val="00910A1B"/>
    <w:rsid w:val="00920A17"/>
    <w:rsid w:val="0093385E"/>
    <w:rsid w:val="009338F8"/>
    <w:rsid w:val="009434FD"/>
    <w:rsid w:val="00952F1B"/>
    <w:rsid w:val="00961260"/>
    <w:rsid w:val="00961D29"/>
    <w:rsid w:val="00965E89"/>
    <w:rsid w:val="00967A0B"/>
    <w:rsid w:val="00973B0A"/>
    <w:rsid w:val="00985EE6"/>
    <w:rsid w:val="00995569"/>
    <w:rsid w:val="009973D1"/>
    <w:rsid w:val="009B13D5"/>
    <w:rsid w:val="009C515A"/>
    <w:rsid w:val="009C6EAD"/>
    <w:rsid w:val="009D6484"/>
    <w:rsid w:val="009E2D30"/>
    <w:rsid w:val="009F689E"/>
    <w:rsid w:val="00A041A1"/>
    <w:rsid w:val="00A27E07"/>
    <w:rsid w:val="00A517B5"/>
    <w:rsid w:val="00A5474B"/>
    <w:rsid w:val="00A735F7"/>
    <w:rsid w:val="00AA6ECF"/>
    <w:rsid w:val="00AA72DD"/>
    <w:rsid w:val="00AB23B7"/>
    <w:rsid w:val="00AB7DBC"/>
    <w:rsid w:val="00AD6E2C"/>
    <w:rsid w:val="00AD7422"/>
    <w:rsid w:val="00AE304B"/>
    <w:rsid w:val="00AE3601"/>
    <w:rsid w:val="00AF016F"/>
    <w:rsid w:val="00AF3C87"/>
    <w:rsid w:val="00B04238"/>
    <w:rsid w:val="00B07271"/>
    <w:rsid w:val="00B317CF"/>
    <w:rsid w:val="00B411F3"/>
    <w:rsid w:val="00B44130"/>
    <w:rsid w:val="00B47812"/>
    <w:rsid w:val="00B63C66"/>
    <w:rsid w:val="00B672D5"/>
    <w:rsid w:val="00B7027C"/>
    <w:rsid w:val="00B72250"/>
    <w:rsid w:val="00B74263"/>
    <w:rsid w:val="00B77D66"/>
    <w:rsid w:val="00B830DC"/>
    <w:rsid w:val="00B94894"/>
    <w:rsid w:val="00BA41B1"/>
    <w:rsid w:val="00BC05D5"/>
    <w:rsid w:val="00BE48C0"/>
    <w:rsid w:val="00BE4930"/>
    <w:rsid w:val="00BF2AFD"/>
    <w:rsid w:val="00BF5BD3"/>
    <w:rsid w:val="00C06433"/>
    <w:rsid w:val="00C123BD"/>
    <w:rsid w:val="00C13CD6"/>
    <w:rsid w:val="00C21D0F"/>
    <w:rsid w:val="00C34013"/>
    <w:rsid w:val="00C34643"/>
    <w:rsid w:val="00C3640E"/>
    <w:rsid w:val="00C441DB"/>
    <w:rsid w:val="00C4598D"/>
    <w:rsid w:val="00C624C8"/>
    <w:rsid w:val="00C6342C"/>
    <w:rsid w:val="00C74E62"/>
    <w:rsid w:val="00C93893"/>
    <w:rsid w:val="00C94CB0"/>
    <w:rsid w:val="00CA3192"/>
    <w:rsid w:val="00CB17A7"/>
    <w:rsid w:val="00CB79DB"/>
    <w:rsid w:val="00CC1485"/>
    <w:rsid w:val="00CC2586"/>
    <w:rsid w:val="00CE342D"/>
    <w:rsid w:val="00CF1F3F"/>
    <w:rsid w:val="00CF4ED4"/>
    <w:rsid w:val="00D0164D"/>
    <w:rsid w:val="00D0369E"/>
    <w:rsid w:val="00D04E18"/>
    <w:rsid w:val="00D1261B"/>
    <w:rsid w:val="00D2581C"/>
    <w:rsid w:val="00D4062E"/>
    <w:rsid w:val="00D427F2"/>
    <w:rsid w:val="00D72915"/>
    <w:rsid w:val="00D74B73"/>
    <w:rsid w:val="00D76871"/>
    <w:rsid w:val="00D8035B"/>
    <w:rsid w:val="00D825E1"/>
    <w:rsid w:val="00D95CD3"/>
    <w:rsid w:val="00DA130C"/>
    <w:rsid w:val="00DA1CFF"/>
    <w:rsid w:val="00DA2BA1"/>
    <w:rsid w:val="00DA5D2B"/>
    <w:rsid w:val="00DD08C4"/>
    <w:rsid w:val="00DE1B9C"/>
    <w:rsid w:val="00E13841"/>
    <w:rsid w:val="00E52EA9"/>
    <w:rsid w:val="00E60CB7"/>
    <w:rsid w:val="00E63D1B"/>
    <w:rsid w:val="00E74FB0"/>
    <w:rsid w:val="00E758D9"/>
    <w:rsid w:val="00E81B89"/>
    <w:rsid w:val="00E919BA"/>
    <w:rsid w:val="00EA5E38"/>
    <w:rsid w:val="00EC2E7A"/>
    <w:rsid w:val="00EE37A9"/>
    <w:rsid w:val="00EE756F"/>
    <w:rsid w:val="00EF1D10"/>
    <w:rsid w:val="00EF67F7"/>
    <w:rsid w:val="00F00873"/>
    <w:rsid w:val="00F0684E"/>
    <w:rsid w:val="00F272EA"/>
    <w:rsid w:val="00F4365D"/>
    <w:rsid w:val="00F5179B"/>
    <w:rsid w:val="00F575F8"/>
    <w:rsid w:val="00F5782F"/>
    <w:rsid w:val="00F6094F"/>
    <w:rsid w:val="00F611B6"/>
    <w:rsid w:val="00F766C5"/>
    <w:rsid w:val="00F81C2F"/>
    <w:rsid w:val="00F81EDD"/>
    <w:rsid w:val="00F84EA0"/>
    <w:rsid w:val="00F8526E"/>
    <w:rsid w:val="00F85D43"/>
    <w:rsid w:val="00F94A3C"/>
    <w:rsid w:val="00F953EB"/>
    <w:rsid w:val="00FA05B4"/>
    <w:rsid w:val="00FA2E4B"/>
    <w:rsid w:val="00FA5078"/>
    <w:rsid w:val="00FB3D1D"/>
    <w:rsid w:val="00FB42A3"/>
    <w:rsid w:val="00FC0D1C"/>
    <w:rsid w:val="00FD1637"/>
    <w:rsid w:val="00FD47AE"/>
    <w:rsid w:val="00FF5CC0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80F95B"/>
  <w14:defaultImageDpi w14:val="0"/>
  <w15:docId w15:val="{EA6CA4B5-85A3-4B14-865C-1A04EDD1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0E9"/>
    <w:rPr>
      <w:rFonts w:ascii="Arial" w:hAnsi="Arial"/>
      <w:szCs w:val="24"/>
    </w:rPr>
  </w:style>
  <w:style w:type="paragraph" w:styleId="2">
    <w:name w:val="heading 2"/>
    <w:basedOn w:val="a"/>
    <w:next w:val="a"/>
    <w:link w:val="20"/>
    <w:qFormat/>
    <w:rsid w:val="000F17EB"/>
    <w:pPr>
      <w:keepNext/>
      <w:jc w:val="both"/>
      <w:outlineLvl w:val="1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pPr>
      <w:spacing w:after="195"/>
    </w:pPr>
    <w:rPr>
      <w:color w:val="auto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113"/>
    </w:pPr>
    <w:rPr>
      <w:color w:val="auto"/>
    </w:rPr>
  </w:style>
  <w:style w:type="paragraph" w:customStyle="1" w:styleId="CM7">
    <w:name w:val="CM7"/>
    <w:basedOn w:val="Default"/>
    <w:next w:val="Default"/>
    <w:pPr>
      <w:spacing w:after="323"/>
    </w:pPr>
    <w:rPr>
      <w:color w:val="auto"/>
    </w:rPr>
  </w:style>
  <w:style w:type="paragraph" w:customStyle="1" w:styleId="a3">
    <w:name w:val="Знак"/>
    <w:basedOn w:val="a"/>
    <w:uiPriority w:val="99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4">
    <w:name w:val="No Spacing"/>
    <w:uiPriority w:val="99"/>
    <w:qFormat/>
    <w:rPr>
      <w:sz w:val="24"/>
      <w:szCs w:val="24"/>
    </w:rPr>
  </w:style>
  <w:style w:type="table" w:styleId="a5">
    <w:name w:val="Table Grid"/>
    <w:basedOn w:val="a1"/>
    <w:uiPriority w:val="59"/>
    <w:rsid w:val="00C21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екст с отступом после"/>
    <w:basedOn w:val="a"/>
    <w:rsid w:val="00C21D0F"/>
    <w:pPr>
      <w:spacing w:before="60" w:after="60"/>
    </w:pPr>
    <w:rPr>
      <w:sz w:val="16"/>
    </w:rPr>
  </w:style>
  <w:style w:type="character" w:customStyle="1" w:styleId="a7">
    <w:name w:val="Текст с отступом после Знак Знак"/>
    <w:locked/>
    <w:rsid w:val="00C21D0F"/>
    <w:rPr>
      <w:rFonts w:ascii="Arial" w:hAnsi="Arial"/>
      <w:sz w:val="24"/>
    </w:rPr>
  </w:style>
  <w:style w:type="paragraph" w:styleId="a8">
    <w:name w:val="footer"/>
    <w:basedOn w:val="a"/>
    <w:link w:val="a9"/>
    <w:uiPriority w:val="99"/>
    <w:rsid w:val="00C21D0F"/>
    <w:pPr>
      <w:tabs>
        <w:tab w:val="center" w:pos="4677"/>
        <w:tab w:val="right" w:pos="9355"/>
      </w:tabs>
      <w:ind w:left="2340" w:right="3157"/>
    </w:pPr>
    <w:rPr>
      <w:sz w:val="16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C21D0F"/>
    <w:rPr>
      <w:rFonts w:ascii="Arial" w:hAnsi="Arial" w:cs="Times New Roman"/>
      <w:sz w:val="24"/>
    </w:rPr>
  </w:style>
  <w:style w:type="paragraph" w:customStyle="1" w:styleId="aa">
    <w:name w:val="Нижний колонтитул Жирный"/>
    <w:basedOn w:val="a8"/>
    <w:rsid w:val="00C21D0F"/>
    <w:pPr>
      <w:ind w:left="3240" w:right="2077"/>
    </w:pPr>
    <w:rPr>
      <w:b/>
    </w:rPr>
  </w:style>
  <w:style w:type="paragraph" w:styleId="21">
    <w:name w:val="Quote"/>
    <w:basedOn w:val="a"/>
    <w:next w:val="a"/>
    <w:link w:val="22"/>
    <w:uiPriority w:val="29"/>
    <w:qFormat/>
    <w:rsid w:val="00CC1485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22">
    <w:name w:val="Цитата 2 Знак"/>
    <w:basedOn w:val="a0"/>
    <w:link w:val="21"/>
    <w:uiPriority w:val="29"/>
    <w:locked/>
    <w:rsid w:val="00CC1485"/>
    <w:rPr>
      <w:rFonts w:ascii="Arial" w:hAnsi="Arial" w:cs="Times New Roman"/>
      <w:i/>
      <w:color w:val="404040"/>
      <w:sz w:val="24"/>
    </w:rPr>
  </w:style>
  <w:style w:type="paragraph" w:customStyle="1" w:styleId="ab">
    <w:name w:val="Верхний колонтитул Жирный"/>
    <w:basedOn w:val="a"/>
    <w:autoRedefine/>
    <w:rsid w:val="00D427F2"/>
    <w:pPr>
      <w:tabs>
        <w:tab w:val="center" w:pos="4677"/>
        <w:tab w:val="left" w:pos="4710"/>
        <w:tab w:val="right" w:pos="9355"/>
      </w:tabs>
      <w:jc w:val="both"/>
    </w:pPr>
    <w:rPr>
      <w:rFonts w:cs="Arial"/>
      <w:bCs/>
      <w:i/>
      <w:color w:val="221E1F"/>
      <w:spacing w:val="-6"/>
      <w:position w:val="-4"/>
      <w:sz w:val="16"/>
      <w:szCs w:val="16"/>
    </w:rPr>
  </w:style>
  <w:style w:type="paragraph" w:customStyle="1" w:styleId="ac">
    <w:name w:val="Текст обычный"/>
    <w:basedOn w:val="a6"/>
    <w:link w:val="ad"/>
    <w:rsid w:val="005A2CA2"/>
    <w:pPr>
      <w:spacing w:before="0" w:after="0"/>
    </w:pPr>
    <w:rPr>
      <w:szCs w:val="16"/>
    </w:rPr>
  </w:style>
  <w:style w:type="character" w:customStyle="1" w:styleId="ad">
    <w:name w:val="Текст обычный Знак"/>
    <w:link w:val="ac"/>
    <w:locked/>
    <w:rsid w:val="005A2CA2"/>
    <w:rPr>
      <w:rFonts w:ascii="Arial" w:hAnsi="Arial"/>
      <w:sz w:val="16"/>
    </w:rPr>
  </w:style>
  <w:style w:type="paragraph" w:customStyle="1" w:styleId="ae">
    <w:name w:val="Оборот заголовок"/>
    <w:basedOn w:val="ac"/>
    <w:rsid w:val="005A2CA2"/>
    <w:pPr>
      <w:spacing w:after="120"/>
      <w:jc w:val="center"/>
    </w:pPr>
    <w:rPr>
      <w:sz w:val="20"/>
    </w:rPr>
  </w:style>
  <w:style w:type="paragraph" w:customStyle="1" w:styleId="af">
    <w:name w:val="Оборот Обычный текст"/>
    <w:basedOn w:val="ac"/>
    <w:rsid w:val="005A2CA2"/>
    <w:pPr>
      <w:spacing w:line="360" w:lineRule="auto"/>
      <w:ind w:firstLine="567"/>
    </w:pPr>
  </w:style>
  <w:style w:type="paragraph" w:styleId="af0">
    <w:name w:val="Body Text"/>
    <w:basedOn w:val="a"/>
    <w:link w:val="af1"/>
    <w:uiPriority w:val="99"/>
    <w:rsid w:val="005A2CA2"/>
    <w:pPr>
      <w:spacing w:before="120" w:after="120"/>
    </w:pPr>
    <w:rPr>
      <w:sz w:val="24"/>
    </w:rPr>
  </w:style>
  <w:style w:type="character" w:customStyle="1" w:styleId="af1">
    <w:name w:val="Основной текст Знак"/>
    <w:basedOn w:val="a0"/>
    <w:link w:val="af0"/>
    <w:uiPriority w:val="99"/>
    <w:locked/>
    <w:rsid w:val="005A2CA2"/>
    <w:rPr>
      <w:rFonts w:ascii="Arial" w:hAnsi="Arial" w:cs="Times New Roman"/>
      <w:sz w:val="24"/>
      <w:szCs w:val="24"/>
    </w:rPr>
  </w:style>
  <w:style w:type="paragraph" w:styleId="af2">
    <w:name w:val="header"/>
    <w:basedOn w:val="a"/>
    <w:link w:val="af3"/>
    <w:uiPriority w:val="99"/>
    <w:rsid w:val="00FD163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FD1637"/>
    <w:rPr>
      <w:rFonts w:ascii="Arial" w:hAnsi="Arial" w:cs="Times New Roman"/>
      <w:sz w:val="24"/>
      <w:szCs w:val="24"/>
    </w:rPr>
  </w:style>
  <w:style w:type="paragraph" w:customStyle="1" w:styleId="af4">
    <w:name w:val="Текст обычный с отступом после"/>
    <w:basedOn w:val="a"/>
    <w:link w:val="af5"/>
    <w:rsid w:val="00F953EB"/>
    <w:pPr>
      <w:spacing w:before="60" w:after="60"/>
    </w:pPr>
    <w:rPr>
      <w:sz w:val="16"/>
    </w:rPr>
  </w:style>
  <w:style w:type="character" w:customStyle="1" w:styleId="af5">
    <w:name w:val="Текст обычный с отступом после Знак Знак"/>
    <w:link w:val="af4"/>
    <w:locked/>
    <w:rsid w:val="00F953EB"/>
    <w:rPr>
      <w:rFonts w:ascii="Arial" w:hAnsi="Arial"/>
      <w:sz w:val="24"/>
    </w:rPr>
  </w:style>
  <w:style w:type="paragraph" w:styleId="af6">
    <w:name w:val="Balloon Text"/>
    <w:basedOn w:val="a"/>
    <w:link w:val="af7"/>
    <w:rsid w:val="008B221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8B2218"/>
    <w:rPr>
      <w:rFonts w:ascii="Tahoma" w:hAnsi="Tahoma" w:cs="Tahoma"/>
      <w:sz w:val="16"/>
      <w:szCs w:val="16"/>
    </w:rPr>
  </w:style>
  <w:style w:type="paragraph" w:styleId="af8">
    <w:name w:val="Title"/>
    <w:basedOn w:val="a"/>
    <w:link w:val="af9"/>
    <w:qFormat/>
    <w:rsid w:val="00C13CD6"/>
    <w:pPr>
      <w:ind w:right="-1"/>
      <w:jc w:val="center"/>
    </w:pPr>
    <w:rPr>
      <w:rFonts w:ascii="AG_Benguiat" w:hAnsi="AG_Benguiat"/>
      <w:i/>
      <w:szCs w:val="20"/>
    </w:rPr>
  </w:style>
  <w:style w:type="character" w:customStyle="1" w:styleId="af9">
    <w:name w:val="Заголовок Знак"/>
    <w:basedOn w:val="a0"/>
    <w:link w:val="af8"/>
    <w:rsid w:val="00C13CD6"/>
    <w:rPr>
      <w:rFonts w:ascii="AG_Benguiat" w:hAnsi="AG_Benguiat"/>
      <w:i/>
    </w:rPr>
  </w:style>
  <w:style w:type="paragraph" w:styleId="afa">
    <w:name w:val="Body Text Indent"/>
    <w:basedOn w:val="a"/>
    <w:link w:val="afb"/>
    <w:uiPriority w:val="99"/>
    <w:semiHidden/>
    <w:unhideWhenUsed/>
    <w:rsid w:val="005C79C4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5C79C4"/>
    <w:rPr>
      <w:rFonts w:ascii="Arial" w:hAnsi="Arial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0F17E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F17EB"/>
    <w:rPr>
      <w:rFonts w:ascii="Arial" w:hAnsi="Arial"/>
      <w:szCs w:val="24"/>
    </w:rPr>
  </w:style>
  <w:style w:type="paragraph" w:styleId="25">
    <w:name w:val="Body Text Indent 2"/>
    <w:basedOn w:val="a"/>
    <w:link w:val="26"/>
    <w:uiPriority w:val="99"/>
    <w:semiHidden/>
    <w:unhideWhenUsed/>
    <w:rsid w:val="000F17E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0F17EB"/>
    <w:rPr>
      <w:rFonts w:ascii="Arial" w:hAnsi="Arial"/>
      <w:szCs w:val="24"/>
    </w:rPr>
  </w:style>
  <w:style w:type="character" w:customStyle="1" w:styleId="20">
    <w:name w:val="Заголовок 2 Знак"/>
    <w:basedOn w:val="a0"/>
    <w:link w:val="2"/>
    <w:rsid w:val="000F17EB"/>
    <w:rPr>
      <w:sz w:val="24"/>
    </w:rPr>
  </w:style>
  <w:style w:type="character" w:styleId="afc">
    <w:name w:val="Hyperlink"/>
    <w:uiPriority w:val="99"/>
    <w:rsid w:val="000F17EB"/>
    <w:rPr>
      <w:color w:val="0000FF"/>
      <w:u w:val="single"/>
    </w:rPr>
  </w:style>
  <w:style w:type="paragraph" w:customStyle="1" w:styleId="afd">
    <w:name w:val="???????? ?????"/>
    <w:basedOn w:val="a"/>
    <w:rsid w:val="000F17E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estr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№</vt:lpstr>
    </vt:vector>
  </TitlesOfParts>
  <Company>Элдис-Софт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№</dc:title>
  <dc:creator>Черных Денис Александрович</dc:creator>
  <cp:lastModifiedBy>Buh14</cp:lastModifiedBy>
  <cp:revision>18</cp:revision>
  <cp:lastPrinted>2024-05-03T07:40:00Z</cp:lastPrinted>
  <dcterms:created xsi:type="dcterms:W3CDTF">2024-05-06T12:59:00Z</dcterms:created>
  <dcterms:modified xsi:type="dcterms:W3CDTF">2025-05-14T08:38:00Z</dcterms:modified>
</cp:coreProperties>
</file>